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3D7" w:rsidRDefault="00BC4B66">
      <w:r>
        <w:t>Referat af bestyrelsesmøde d. 1. september 2017</w:t>
      </w:r>
    </w:p>
    <w:p w:rsidR="00BC4B66" w:rsidRDefault="00BC4B66">
      <w:r>
        <w:t>Deltagere: alle minus Jeanette</w:t>
      </w:r>
    </w:p>
    <w:p w:rsidR="00BC4B66" w:rsidRDefault="00BC4B66"/>
    <w:p w:rsidR="00BC4B66" w:rsidRDefault="00BC4B66"/>
    <w:p w:rsidR="00BC4B66" w:rsidRDefault="00BC4B66" w:rsidP="00BC4B66">
      <w:pPr>
        <w:pStyle w:val="Listeafsnit"/>
        <w:numPr>
          <w:ilvl w:val="0"/>
          <w:numId w:val="1"/>
        </w:numPr>
      </w:pPr>
      <w:r>
        <w:t>Udestående punkter fra sidste referat af 17.01.2017 (vedhæftet)</w:t>
      </w:r>
    </w:p>
    <w:p w:rsidR="00921C23" w:rsidRDefault="00921C23" w:rsidP="00921C23">
      <w:pPr>
        <w:pStyle w:val="Listeafsnit"/>
        <w:numPr>
          <w:ilvl w:val="1"/>
          <w:numId w:val="1"/>
        </w:numPr>
      </w:pPr>
      <w:r>
        <w:t xml:space="preserve">Ingen yderligere kommentarer. Punkterne er undersøgt og lukkes for nærværende. </w:t>
      </w:r>
    </w:p>
    <w:p w:rsidR="00BC4B66" w:rsidRDefault="00BC4B66" w:rsidP="00BC4B66">
      <w:pPr>
        <w:pStyle w:val="Listeafsnit"/>
        <w:numPr>
          <w:ilvl w:val="0"/>
          <w:numId w:val="1"/>
        </w:numPr>
      </w:pPr>
      <w:r>
        <w:t>Regnskab 2017 (Odd)</w:t>
      </w:r>
    </w:p>
    <w:p w:rsidR="00BC4B66" w:rsidRDefault="00BC4B66" w:rsidP="00BC4B66">
      <w:pPr>
        <w:pStyle w:val="Listeafsnit"/>
        <w:numPr>
          <w:ilvl w:val="1"/>
          <w:numId w:val="1"/>
        </w:numPr>
      </w:pPr>
      <w:r>
        <w:t>Status på årets regnskab</w:t>
      </w:r>
    </w:p>
    <w:p w:rsidR="00921C23" w:rsidRDefault="00921C23" w:rsidP="00921C23">
      <w:pPr>
        <w:pStyle w:val="Listeafsnit"/>
        <w:numPr>
          <w:ilvl w:val="2"/>
          <w:numId w:val="1"/>
        </w:numPr>
      </w:pPr>
      <w:r>
        <w:t xml:space="preserve">Sommervedligeholdelses faktura skal undersøges og afstemmes med kontrakt + tydeliggørelse af </w:t>
      </w:r>
      <w:proofErr w:type="spellStart"/>
      <w:r>
        <w:t>adhoc</w:t>
      </w:r>
      <w:proofErr w:type="spellEnd"/>
      <w:r>
        <w:t>-opgaver.</w:t>
      </w:r>
      <w:r w:rsidR="00DB4171">
        <w:t xml:space="preserve"> </w:t>
      </w:r>
      <w:r>
        <w:t>Generelt godt tilfreds med leverandøren for sommervedligeholdelse. Odd kigger faktura igennem.</w:t>
      </w:r>
    </w:p>
    <w:p w:rsidR="008858F1" w:rsidRDefault="008858F1" w:rsidP="00921C23">
      <w:pPr>
        <w:pStyle w:val="Listeafsnit"/>
        <w:numPr>
          <w:ilvl w:val="2"/>
          <w:numId w:val="1"/>
        </w:numPr>
      </w:pPr>
      <w:r>
        <w:t xml:space="preserve">Faktura fra Jacobs Haveservice skal splittes med en faktura for kontraktopgaver og en faktura for </w:t>
      </w:r>
      <w:proofErr w:type="spellStart"/>
      <w:r>
        <w:t>adhoc</w:t>
      </w:r>
      <w:proofErr w:type="spellEnd"/>
      <w:r>
        <w:t xml:space="preserve"> opgaver.</w:t>
      </w:r>
      <w:r w:rsidR="00DB4171" w:rsidRPr="00DB4171">
        <w:t xml:space="preserve"> </w:t>
      </w:r>
      <w:r w:rsidR="00DB4171">
        <w:t>(</w:t>
      </w:r>
      <w:r w:rsidR="00DB4171" w:rsidRPr="00DB4171">
        <w:rPr>
          <w:b/>
        </w:rPr>
        <w:t>Odd</w:t>
      </w:r>
      <w:r w:rsidR="00DB4171">
        <w:rPr>
          <w:b/>
        </w:rPr>
        <w:t xml:space="preserve"> kommunikere til Jacobs haveservice</w:t>
      </w:r>
    </w:p>
    <w:p w:rsidR="008858F1" w:rsidRDefault="008858F1" w:rsidP="00921C23">
      <w:pPr>
        <w:pStyle w:val="Listeafsnit"/>
        <w:numPr>
          <w:ilvl w:val="2"/>
          <w:numId w:val="1"/>
        </w:numPr>
      </w:pPr>
      <w:r>
        <w:t>Balance og aktiver skal afstemmes, speciel post med vejfond</w:t>
      </w:r>
    </w:p>
    <w:p w:rsidR="00921C23" w:rsidRDefault="00921C23" w:rsidP="00921C23">
      <w:pPr>
        <w:pStyle w:val="Listeafsnit"/>
        <w:numPr>
          <w:ilvl w:val="2"/>
          <w:numId w:val="1"/>
        </w:numPr>
      </w:pPr>
      <w:r>
        <w:t xml:space="preserve"> </w:t>
      </w:r>
      <w:r w:rsidR="00FC60B4">
        <w:t>Øvrige budget ser fint ud.</w:t>
      </w:r>
    </w:p>
    <w:p w:rsidR="00FC60B4" w:rsidRDefault="00BC4B66" w:rsidP="00BC4B66">
      <w:pPr>
        <w:pStyle w:val="Listeafsnit"/>
        <w:numPr>
          <w:ilvl w:val="1"/>
          <w:numId w:val="1"/>
        </w:numPr>
      </w:pPr>
      <w:r>
        <w:t xml:space="preserve">Kan vi investere vores penge fra vej-fonden bedre? (Odd) </w:t>
      </w:r>
    </w:p>
    <w:p w:rsidR="00BC4B66" w:rsidRDefault="00BC4B66" w:rsidP="00FC60B4">
      <w:pPr>
        <w:pStyle w:val="Listeafsnit"/>
        <w:numPr>
          <w:ilvl w:val="2"/>
          <w:numId w:val="1"/>
        </w:numPr>
      </w:pPr>
      <w:r>
        <w:t> </w:t>
      </w:r>
      <w:r w:rsidR="008858F1">
        <w:t>Undersøge med Nordea om vi kan binde penge i en ”låst konto” til ca. 0,</w:t>
      </w:r>
      <w:r w:rsidR="005E11C5">
        <w:t>6</w:t>
      </w:r>
      <w:r w:rsidR="008858F1">
        <w:t>% - 1,2%. Binding 1</w:t>
      </w:r>
      <w:r w:rsidR="005E11C5">
        <w:t xml:space="preserve"> til maks</w:t>
      </w:r>
      <w:r w:rsidR="00DB4171">
        <w:t>.</w:t>
      </w:r>
      <w:r w:rsidR="005E11C5">
        <w:t xml:space="preserve"> 5 </w:t>
      </w:r>
      <w:r w:rsidR="008858F1">
        <w:t>år af gangen. Vi har besluttet ikke at binde i investeringsfonde</w:t>
      </w:r>
      <w:r w:rsidR="005E11C5">
        <w:t xml:space="preserve"> på grund af risikoen, en risiko vi ikke ønsker at løbe</w:t>
      </w:r>
      <w:r w:rsidR="008858F1">
        <w:t xml:space="preserve">. </w:t>
      </w:r>
      <w:r w:rsidR="00DB4171">
        <w:t>(</w:t>
      </w:r>
      <w:proofErr w:type="spellStart"/>
      <w:proofErr w:type="gramStart"/>
      <w:r w:rsidR="008858F1">
        <w:rPr>
          <w:b/>
        </w:rPr>
        <w:t>odd</w:t>
      </w:r>
      <w:proofErr w:type="spellEnd"/>
      <w:proofErr w:type="gramEnd"/>
      <w:r w:rsidR="00DB4171">
        <w:rPr>
          <w:b/>
        </w:rPr>
        <w:t>)</w:t>
      </w:r>
      <w:r w:rsidR="008858F1">
        <w:t xml:space="preserve"> </w:t>
      </w:r>
    </w:p>
    <w:p w:rsidR="00BC4B66" w:rsidRDefault="00BC4B66" w:rsidP="00BC4B66">
      <w:pPr>
        <w:pStyle w:val="Listeafsnit"/>
        <w:numPr>
          <w:ilvl w:val="0"/>
          <w:numId w:val="1"/>
        </w:numPr>
      </w:pPr>
      <w:r>
        <w:t xml:space="preserve">Gennemgang af opgave- og aktivitetslisten. I må gerne have opdateret jeres punkter inden mødet (ligger på </w:t>
      </w:r>
      <w:proofErr w:type="spellStart"/>
      <w:r>
        <w:t>dropbox</w:t>
      </w:r>
      <w:proofErr w:type="spellEnd"/>
      <w:r>
        <w:t xml:space="preserve"> og er vedhæftet)</w:t>
      </w:r>
    </w:p>
    <w:p w:rsidR="00BC4B66" w:rsidRDefault="00BC4B66" w:rsidP="00BC4B66">
      <w:pPr>
        <w:pStyle w:val="Listeafsnit"/>
        <w:numPr>
          <w:ilvl w:val="0"/>
          <w:numId w:val="1"/>
        </w:numPr>
      </w:pPr>
      <w:r>
        <w:t>Udestående punkter og spørgsmål fra generalforsamlingen* (alle)</w:t>
      </w:r>
    </w:p>
    <w:p w:rsidR="00BC4B66" w:rsidRDefault="00BC4B66" w:rsidP="00BC4B66">
      <w:pPr>
        <w:pStyle w:val="Listeafsnit"/>
        <w:numPr>
          <w:ilvl w:val="0"/>
          <w:numId w:val="1"/>
        </w:numPr>
      </w:pPr>
      <w:r>
        <w:t xml:space="preserve">P-pladser og skiltning på vores veje </w:t>
      </w:r>
    </w:p>
    <w:p w:rsidR="00BC4B66" w:rsidRDefault="00DB4171" w:rsidP="00BC4B66">
      <w:pPr>
        <w:pStyle w:val="Listeafsnit"/>
        <w:numPr>
          <w:ilvl w:val="1"/>
          <w:numId w:val="1"/>
        </w:numPr>
      </w:pPr>
      <w:r>
        <w:t>Vi indkøber 3 stk. skilte som opsættes ved hver indkørsel med information om ø</w:t>
      </w:r>
      <w:r w:rsidR="00BC4B66">
        <w:t>get kommunal P-vagt patruljering</w:t>
      </w:r>
      <w:r>
        <w:t xml:space="preserve">, som kan udløse </w:t>
      </w:r>
      <w:r w:rsidR="00BC4B66">
        <w:t xml:space="preserve">bøder </w:t>
      </w:r>
      <w:r w:rsidRPr="00DB4171">
        <w:rPr>
          <w:b/>
        </w:rPr>
        <w:t>(Michael)</w:t>
      </w:r>
      <w:r w:rsidR="00BC4B66">
        <w:t>   </w:t>
      </w:r>
    </w:p>
    <w:p w:rsidR="00DB4171" w:rsidRDefault="00BC4B66" w:rsidP="00BC4B66">
      <w:pPr>
        <w:pStyle w:val="Listeafsnit"/>
        <w:numPr>
          <w:ilvl w:val="0"/>
          <w:numId w:val="1"/>
        </w:numPr>
      </w:pPr>
      <w:r>
        <w:t>Status på leverandør aftaler og samarbejdet generelt (alle)</w:t>
      </w:r>
    </w:p>
    <w:p w:rsidR="00DB4171" w:rsidRDefault="00DB4171" w:rsidP="00DB4171">
      <w:pPr>
        <w:pStyle w:val="Listeafsnit"/>
        <w:numPr>
          <w:ilvl w:val="1"/>
          <w:numId w:val="1"/>
        </w:numPr>
      </w:pPr>
      <w:r>
        <w:t>Sommervedligehold OK</w:t>
      </w:r>
    </w:p>
    <w:p w:rsidR="00BC4B66" w:rsidRDefault="00DB4171" w:rsidP="00DB4171">
      <w:pPr>
        <w:pStyle w:val="Listeafsnit"/>
        <w:numPr>
          <w:ilvl w:val="1"/>
          <w:numId w:val="1"/>
        </w:numPr>
      </w:pPr>
      <w:r>
        <w:t xml:space="preserve">Vintervedligehold, </w:t>
      </w:r>
      <w:r w:rsidRPr="00DB4171">
        <w:rPr>
          <w:b/>
        </w:rPr>
        <w:t>Kristian</w:t>
      </w:r>
      <w:r w:rsidR="00BC4B66">
        <w:t xml:space="preserve"> </w:t>
      </w:r>
      <w:r w:rsidRPr="00DB4171">
        <w:t>tager</w:t>
      </w:r>
      <w:r>
        <w:t xml:space="preserve"> dialog med FMT omkring årets kommende vinteropgaver, kvalitet i rydning, herunder </w:t>
      </w:r>
      <w:proofErr w:type="spellStart"/>
      <w:r>
        <w:t>obs</w:t>
      </w:r>
      <w:proofErr w:type="spellEnd"/>
      <w:r>
        <w:t xml:space="preserve"> på at skåne vores stier.   </w:t>
      </w:r>
    </w:p>
    <w:p w:rsidR="00BC4B66" w:rsidRDefault="00BC4B66" w:rsidP="00BC4B66">
      <w:pPr>
        <w:pStyle w:val="Listeafsnit"/>
        <w:numPr>
          <w:ilvl w:val="0"/>
          <w:numId w:val="1"/>
        </w:numPr>
      </w:pPr>
      <w:r>
        <w:t>Eventuelt</w:t>
      </w:r>
    </w:p>
    <w:p w:rsidR="008858F1" w:rsidRDefault="008858F1" w:rsidP="008858F1">
      <w:pPr>
        <w:pStyle w:val="Listeafsnit"/>
        <w:numPr>
          <w:ilvl w:val="1"/>
          <w:numId w:val="1"/>
        </w:numPr>
      </w:pPr>
      <w:r>
        <w:t xml:space="preserve">Skader på asfalt omkring Padborgvej 17, riller </w:t>
      </w:r>
      <w:proofErr w:type="spellStart"/>
      <w:r>
        <w:t>ifht</w:t>
      </w:r>
      <w:proofErr w:type="spellEnd"/>
      <w:r>
        <w:t xml:space="preserve">. </w:t>
      </w:r>
      <w:proofErr w:type="gramStart"/>
      <w:r>
        <w:t>grave</w:t>
      </w:r>
      <w:proofErr w:type="gramEnd"/>
      <w:r>
        <w:t xml:space="preserve"> arbejde som har ødelagt asfalt. Omkostning for husstandens regning (1-2 mm gravet af i asfalt). </w:t>
      </w:r>
      <w:r w:rsidR="00E42573" w:rsidRPr="00DB4171">
        <w:rPr>
          <w:b/>
        </w:rPr>
        <w:t>Michael</w:t>
      </w:r>
      <w:r w:rsidR="00E42573">
        <w:t xml:space="preserve"> Undersøger.</w:t>
      </w:r>
    </w:p>
    <w:p w:rsidR="005E4E3F" w:rsidRDefault="005E4E3F" w:rsidP="008858F1">
      <w:pPr>
        <w:pStyle w:val="Listeafsnit"/>
        <w:numPr>
          <w:ilvl w:val="1"/>
          <w:numId w:val="1"/>
        </w:numPr>
      </w:pPr>
      <w:r>
        <w:t xml:space="preserve">Kontakt til </w:t>
      </w:r>
      <w:proofErr w:type="spellStart"/>
      <w:r>
        <w:t>Jacob´s</w:t>
      </w:r>
      <w:proofErr w:type="spellEnd"/>
      <w:r>
        <w:t xml:space="preserve"> haveservice: Odd og Michael har kontakten og kommunikationen. </w:t>
      </w:r>
    </w:p>
    <w:p w:rsidR="005E4E3F" w:rsidRDefault="005E4E3F" w:rsidP="008858F1">
      <w:pPr>
        <w:pStyle w:val="Listeafsnit"/>
        <w:numPr>
          <w:ilvl w:val="1"/>
          <w:numId w:val="1"/>
        </w:numPr>
      </w:pPr>
      <w:r>
        <w:t xml:space="preserve">Der skiftes gynger på legepladsen </w:t>
      </w:r>
      <w:proofErr w:type="spellStart"/>
      <w:r>
        <w:t>pg.a</w:t>
      </w:r>
      <w:proofErr w:type="spellEnd"/>
      <w:r>
        <w:t xml:space="preserve"> slitage. Er ikke med i budget</w:t>
      </w:r>
      <w:r w:rsidR="00DB4171">
        <w:t xml:space="preserve"> (</w:t>
      </w:r>
      <w:r w:rsidR="00DB4171">
        <w:rPr>
          <w:b/>
        </w:rPr>
        <w:t>Odd)</w:t>
      </w:r>
      <w:r>
        <w:t xml:space="preserve"> </w:t>
      </w:r>
    </w:p>
    <w:p w:rsidR="00F655D4" w:rsidRDefault="00E42573" w:rsidP="00FF6E98">
      <w:pPr>
        <w:pStyle w:val="Listeafsnit"/>
        <w:numPr>
          <w:ilvl w:val="1"/>
          <w:numId w:val="1"/>
        </w:numPr>
      </w:pPr>
      <w:r>
        <w:t xml:space="preserve">Cykling på forenings græs af sygehus ansatte cykellister sker i stigende grad. Der er nu lukket af, forend af padborgvej 11-13 og ind mod sygehuset, for at begrænse denne færdsel og ødelæggelser af foreningens græsarealer.  </w:t>
      </w:r>
      <w:r w:rsidR="00E41A63">
        <w:t xml:space="preserve">Michael undersøger mulighederne for at etablere en jordvold </w:t>
      </w:r>
      <w:r w:rsidR="006325FE">
        <w:t xml:space="preserve">(med beplantning af buske) </w:t>
      </w:r>
      <w:r w:rsidR="00E41A63">
        <w:t>ud mod indkørsel til den nuværende skadestue</w:t>
      </w:r>
      <w:r w:rsidR="00DB4171">
        <w:t xml:space="preserve"> – alternativt et mindre træhegn, som muliggør passage for gående. Tiltagene skal tages </w:t>
      </w:r>
      <w:r w:rsidR="00E41A63">
        <w:t>for at stoppe gennem</w:t>
      </w:r>
      <w:r w:rsidR="00DB4171">
        <w:t xml:space="preserve">kørsel af </w:t>
      </w:r>
      <w:r w:rsidR="00DB4171">
        <w:lastRenderedPageBreak/>
        <w:t xml:space="preserve">det stigende antal </w:t>
      </w:r>
      <w:r w:rsidR="00E41A63">
        <w:t>cyk</w:t>
      </w:r>
      <w:r w:rsidR="00DB4171">
        <w:t>ellister, som benytter græsarealet som cykelsti, hvilket det ikke er.</w:t>
      </w:r>
      <w:r w:rsidR="00E41A63">
        <w:t xml:space="preserve"> </w:t>
      </w:r>
    </w:p>
    <w:p w:rsidR="00BC4B66" w:rsidRPr="00243389" w:rsidRDefault="00243389" w:rsidP="0042369A">
      <w:pPr>
        <w:pStyle w:val="Listeafsnit"/>
        <w:numPr>
          <w:ilvl w:val="1"/>
          <w:numId w:val="1"/>
        </w:numPr>
        <w:rPr>
          <w:color w:val="1F497D"/>
        </w:rPr>
      </w:pPr>
      <w:r>
        <w:t xml:space="preserve">Obs på at folk med hunde rydder op efter deres hunds efterlandskaber – til trods for, at der er opsat skilte i området. Det gælder i hele området og på alle græs arealer! </w:t>
      </w:r>
      <w:r w:rsidR="00DB4171">
        <w:t>Vi bør lægge endnu et skriv op på intranettet, og gøre opmærksom på, at reglerne er gældende i HELE foreningens område, og ikke kun på stierne omkring legepladsen</w:t>
      </w:r>
      <w:r>
        <w:t xml:space="preserve"> </w:t>
      </w:r>
      <w:r w:rsidR="00DB4171">
        <w:t>(</w:t>
      </w:r>
      <w:r w:rsidR="00DB4171" w:rsidRPr="00DB4171">
        <w:rPr>
          <w:b/>
        </w:rPr>
        <w:t>Kristian</w:t>
      </w:r>
      <w:r w:rsidR="00DB4171">
        <w:rPr>
          <w:b/>
        </w:rPr>
        <w:t>)</w:t>
      </w:r>
    </w:p>
    <w:p w:rsidR="00E41A63" w:rsidRDefault="00E41A63" w:rsidP="00BC4B66">
      <w:pPr>
        <w:rPr>
          <w:color w:val="1F497D"/>
        </w:rPr>
      </w:pPr>
    </w:p>
    <w:p w:rsidR="00E41A63" w:rsidRDefault="00E41A63" w:rsidP="00BC4B66">
      <w:pPr>
        <w:rPr>
          <w:color w:val="1F497D"/>
        </w:rPr>
      </w:pPr>
    </w:p>
    <w:p w:rsidR="00BC4B66" w:rsidRDefault="00BC4B66" w:rsidP="00BC4B66">
      <w:pPr>
        <w:rPr>
          <w:color w:val="1F497D"/>
        </w:rPr>
      </w:pPr>
    </w:p>
    <w:p w:rsidR="00BC4B66" w:rsidRDefault="00BC4B66" w:rsidP="00BC4B66">
      <w:pPr>
        <w:rPr>
          <w:color w:val="1F497D"/>
        </w:rPr>
      </w:pPr>
      <w:r>
        <w:rPr>
          <w:b/>
          <w:bCs/>
          <w:color w:val="1F497D"/>
        </w:rPr>
        <w:t>Punkt 4</w:t>
      </w:r>
      <w:r>
        <w:rPr>
          <w:color w:val="1F497D"/>
        </w:rPr>
        <w:t>*)</w:t>
      </w:r>
    </w:p>
    <w:p w:rsidR="00BC4B66" w:rsidRDefault="00BC4B66" w:rsidP="00BC4B66">
      <w:pPr>
        <w:numPr>
          <w:ilvl w:val="0"/>
          <w:numId w:val="2"/>
        </w:numPr>
        <w:spacing w:before="100" w:beforeAutospacing="1" w:after="100" w:afterAutospacing="1" w:line="240" w:lineRule="auto"/>
        <w:rPr>
          <w:rFonts w:ascii="Times New Roman" w:eastAsia="Times New Roman" w:hAnsi="Times New Roman"/>
          <w:sz w:val="24"/>
          <w:szCs w:val="24"/>
          <w:lang w:eastAsia="da-DK"/>
        </w:rPr>
      </w:pPr>
      <w:r>
        <w:rPr>
          <w:rFonts w:eastAsia="Times New Roman"/>
        </w:rPr>
        <w:t>Kunne man feje vejene jævnligt for at undgå at skulle have renset kloakkerne så tit?</w:t>
      </w:r>
      <w:r>
        <w:rPr>
          <w:rFonts w:eastAsia="Times New Roman"/>
          <w:color w:val="1F497D"/>
        </w:rPr>
        <w:t xml:space="preserve"> (</w:t>
      </w:r>
      <w:r w:rsidRPr="00DB4171">
        <w:rPr>
          <w:rFonts w:eastAsia="Times New Roman"/>
          <w:b/>
          <w:color w:val="1F497D"/>
        </w:rPr>
        <w:t>Michael</w:t>
      </w:r>
      <w:r>
        <w:rPr>
          <w:rFonts w:eastAsia="Times New Roman"/>
          <w:color w:val="1F497D"/>
        </w:rPr>
        <w:t xml:space="preserve"> har undersøgt med ETK)</w:t>
      </w:r>
      <w:r w:rsidR="00B84A06">
        <w:rPr>
          <w:rFonts w:eastAsia="Times New Roman"/>
          <w:color w:val="1F497D"/>
        </w:rPr>
        <w:t xml:space="preserve"> – Tilbud afventes</w:t>
      </w:r>
    </w:p>
    <w:p w:rsidR="00BC4B66" w:rsidRDefault="00BC4B66" w:rsidP="00BC4B66">
      <w:pPr>
        <w:numPr>
          <w:ilvl w:val="0"/>
          <w:numId w:val="2"/>
        </w:numPr>
        <w:spacing w:before="100" w:beforeAutospacing="1" w:after="100" w:afterAutospacing="1" w:line="240" w:lineRule="auto"/>
        <w:rPr>
          <w:rFonts w:ascii="Calibri" w:eastAsia="Times New Roman" w:hAnsi="Calibri"/>
        </w:rPr>
      </w:pPr>
      <w:r>
        <w:rPr>
          <w:rFonts w:eastAsia="Times New Roman"/>
        </w:rPr>
        <w:t>Vi lovede at undersøge hvordan man bedst kan håndtere kontingentfritagelse/bestyrelseshonorar, flere pointerede at der måske var (skattemæssige) problemer med den foreslåede løsning</w:t>
      </w:r>
      <w:r>
        <w:rPr>
          <w:rFonts w:eastAsia="Times New Roman"/>
          <w:color w:val="1F497D"/>
        </w:rPr>
        <w:t xml:space="preserve"> (Michael)</w:t>
      </w:r>
      <w:r w:rsidR="00B84A06">
        <w:rPr>
          <w:rFonts w:eastAsia="Times New Roman"/>
          <w:color w:val="1F497D"/>
        </w:rPr>
        <w:t xml:space="preserve"> – Internt fastholdes kontingentfritagelse. </w:t>
      </w:r>
      <w:r w:rsidR="00DB4171">
        <w:rPr>
          <w:rFonts w:eastAsia="Times New Roman"/>
          <w:color w:val="1F497D"/>
        </w:rPr>
        <w:t xml:space="preserve">Bestyrelsen laver ikke yderligere ændringer her. </w:t>
      </w:r>
      <w:r w:rsidR="00B84A06">
        <w:rPr>
          <w:rFonts w:eastAsia="Times New Roman"/>
          <w:color w:val="1F497D"/>
        </w:rPr>
        <w:t xml:space="preserve"> </w:t>
      </w:r>
    </w:p>
    <w:p w:rsidR="00BC4B66" w:rsidRDefault="00BC4B66" w:rsidP="00BC4B66">
      <w:pPr>
        <w:numPr>
          <w:ilvl w:val="0"/>
          <w:numId w:val="2"/>
        </w:numPr>
        <w:spacing w:before="100" w:beforeAutospacing="1" w:after="100" w:afterAutospacing="1" w:line="240" w:lineRule="auto"/>
        <w:rPr>
          <w:rFonts w:eastAsia="Times New Roman"/>
        </w:rPr>
      </w:pPr>
      <w:r>
        <w:rPr>
          <w:rFonts w:eastAsia="Times New Roman"/>
        </w:rPr>
        <w:t>Vi lovede at undersøge mulighed for bedre forrentning af vores vejfond-penge</w:t>
      </w:r>
      <w:r>
        <w:rPr>
          <w:rFonts w:eastAsia="Times New Roman"/>
          <w:color w:val="1F497D"/>
        </w:rPr>
        <w:t xml:space="preserve"> (Odd)</w:t>
      </w:r>
    </w:p>
    <w:p w:rsidR="00BC4B66" w:rsidRDefault="00BC4B66" w:rsidP="00BC4B66">
      <w:pPr>
        <w:numPr>
          <w:ilvl w:val="0"/>
          <w:numId w:val="2"/>
        </w:numPr>
        <w:spacing w:before="100" w:beforeAutospacing="1" w:after="100" w:afterAutospacing="1" w:line="240" w:lineRule="auto"/>
        <w:rPr>
          <w:rFonts w:eastAsia="Times New Roman"/>
        </w:rPr>
      </w:pPr>
      <w:r>
        <w:rPr>
          <w:rFonts w:eastAsia="Times New Roman"/>
        </w:rPr>
        <w:t>Vi lovede at kigge på om det er på tide at få repareret evt. revner i vores veje</w:t>
      </w:r>
      <w:r>
        <w:rPr>
          <w:rFonts w:eastAsia="Times New Roman"/>
          <w:color w:val="1F497D"/>
        </w:rPr>
        <w:t xml:space="preserve"> (</w:t>
      </w:r>
      <w:r w:rsidRPr="00DB4171">
        <w:rPr>
          <w:rFonts w:eastAsia="Times New Roman"/>
          <w:b/>
          <w:color w:val="1F497D"/>
        </w:rPr>
        <w:t>Jacob</w:t>
      </w:r>
      <w:r>
        <w:rPr>
          <w:rFonts w:eastAsia="Times New Roman"/>
          <w:color w:val="1F497D"/>
        </w:rPr>
        <w:t>)</w:t>
      </w:r>
      <w:r w:rsidR="005E4E3F">
        <w:rPr>
          <w:rFonts w:eastAsia="Times New Roman"/>
          <w:color w:val="1F497D"/>
        </w:rPr>
        <w:t xml:space="preserve"> – vi har kigget og vurderet, at der ikke er behov for nuværende. </w:t>
      </w:r>
      <w:r>
        <w:rPr>
          <w:rFonts w:eastAsia="Times New Roman"/>
          <w:color w:val="1F497D"/>
        </w:rPr>
        <w:t xml:space="preserve"> </w:t>
      </w:r>
    </w:p>
    <w:p w:rsidR="00BC4B66" w:rsidRDefault="00BC4B66" w:rsidP="00BC4B66">
      <w:pPr>
        <w:numPr>
          <w:ilvl w:val="0"/>
          <w:numId w:val="2"/>
        </w:numPr>
        <w:spacing w:before="100" w:beforeAutospacing="1" w:after="100" w:afterAutospacing="1" w:line="240" w:lineRule="auto"/>
        <w:rPr>
          <w:rFonts w:eastAsia="Times New Roman"/>
        </w:rPr>
      </w:pPr>
      <w:r>
        <w:rPr>
          <w:rFonts w:eastAsia="Times New Roman"/>
        </w:rPr>
        <w:t>Vi lovede at tage fat i leverandøren af vintervedligehold, da han er for hård ved vores veje/belægning/stensætninger</w:t>
      </w:r>
      <w:r>
        <w:rPr>
          <w:rFonts w:eastAsia="Times New Roman"/>
          <w:color w:val="1F497D"/>
        </w:rPr>
        <w:t xml:space="preserve"> (Kristian)</w:t>
      </w:r>
      <w:r w:rsidR="005E4E3F">
        <w:rPr>
          <w:rFonts w:eastAsia="Times New Roman"/>
          <w:color w:val="1F497D"/>
        </w:rPr>
        <w:t xml:space="preserve"> – Kristian tager kontakt og laver et møde med leverandøren og gennemgår området. </w:t>
      </w:r>
    </w:p>
    <w:p w:rsidR="00BC4B66" w:rsidRDefault="00BC4B66" w:rsidP="00BC4B66">
      <w:pPr>
        <w:numPr>
          <w:ilvl w:val="0"/>
          <w:numId w:val="2"/>
        </w:numPr>
        <w:spacing w:before="100" w:beforeAutospacing="1" w:after="100" w:afterAutospacing="1" w:line="240" w:lineRule="auto"/>
        <w:rPr>
          <w:rFonts w:eastAsia="Times New Roman"/>
        </w:rPr>
      </w:pPr>
      <w:r>
        <w:rPr>
          <w:rFonts w:eastAsia="Times New Roman"/>
        </w:rPr>
        <w:t xml:space="preserve">Vi lovede at undersøge hvordan vi er stillet rent forsikringsmæssigt i tilfælde af skader/fald </w:t>
      </w:r>
      <w:proofErr w:type="spellStart"/>
      <w:r>
        <w:rPr>
          <w:rFonts w:eastAsia="Times New Roman"/>
        </w:rPr>
        <w:t>pga</w:t>
      </w:r>
      <w:proofErr w:type="spellEnd"/>
      <w:r>
        <w:rPr>
          <w:rFonts w:eastAsia="Times New Roman"/>
        </w:rPr>
        <w:t xml:space="preserve"> dårlig snerydning</w:t>
      </w:r>
      <w:r>
        <w:rPr>
          <w:rFonts w:eastAsia="Times New Roman"/>
          <w:color w:val="1F497D"/>
        </w:rPr>
        <w:t xml:space="preserve"> (Kris</w:t>
      </w:r>
      <w:bookmarkStart w:id="0" w:name="_GoBack"/>
      <w:bookmarkEnd w:id="0"/>
      <w:r>
        <w:rPr>
          <w:rFonts w:eastAsia="Times New Roman"/>
          <w:color w:val="1F497D"/>
        </w:rPr>
        <w:t>tian)</w:t>
      </w:r>
      <w:r w:rsidR="005E4E3F">
        <w:rPr>
          <w:rFonts w:eastAsia="Times New Roman"/>
          <w:color w:val="1F497D"/>
        </w:rPr>
        <w:t xml:space="preserve"> </w:t>
      </w:r>
      <w:r w:rsidR="000E6496">
        <w:rPr>
          <w:rFonts w:eastAsia="Times New Roman"/>
          <w:color w:val="1F497D"/>
        </w:rPr>
        <w:t>–</w:t>
      </w:r>
      <w:r w:rsidR="005E4E3F">
        <w:rPr>
          <w:rFonts w:eastAsia="Times New Roman"/>
          <w:color w:val="1F497D"/>
        </w:rPr>
        <w:t xml:space="preserve"> </w:t>
      </w:r>
      <w:r w:rsidR="000E6496">
        <w:rPr>
          <w:rFonts w:eastAsia="Times New Roman"/>
          <w:color w:val="1F497D"/>
        </w:rPr>
        <w:t>Vi er dækket af vores ansvarsforsikring. Kristian undersøger.</w:t>
      </w:r>
    </w:p>
    <w:p w:rsidR="00BC4B66" w:rsidRDefault="00BC4B66" w:rsidP="00BC4B66">
      <w:pPr>
        <w:numPr>
          <w:ilvl w:val="0"/>
          <w:numId w:val="2"/>
        </w:numPr>
        <w:spacing w:before="100" w:beforeAutospacing="1" w:after="100" w:afterAutospacing="1" w:line="240" w:lineRule="auto"/>
        <w:rPr>
          <w:rFonts w:eastAsia="Times New Roman"/>
        </w:rPr>
      </w:pPr>
      <w:r>
        <w:rPr>
          <w:rFonts w:eastAsia="Times New Roman"/>
        </w:rPr>
        <w:t>Vi lovede at skaffe 100% klarhed om definitionen af vores 15km/t hastighed på vores veje, samt at kommunikere noget om dette</w:t>
      </w:r>
      <w:r>
        <w:rPr>
          <w:rFonts w:eastAsia="Times New Roman"/>
          <w:color w:val="1F497D"/>
        </w:rPr>
        <w:t xml:space="preserve"> (Kaare)</w:t>
      </w:r>
      <w:r w:rsidR="000E6496">
        <w:rPr>
          <w:rFonts w:eastAsia="Times New Roman"/>
          <w:color w:val="1F497D"/>
        </w:rPr>
        <w:t xml:space="preserve"> – Vi er underlagt færdselsreglerne. Skiltene er et rent oplysningsskilt og ikke en hastighedsbegrænsningsskilt, men tag hensyn skilt. Bilisterne skal tage hensyn til legende på gaden, som omvendt også skal tage hensyn. De 15 km/t er en ”anbefalet hastighed” og ikke begrænsende hastighed.   </w:t>
      </w:r>
    </w:p>
    <w:p w:rsidR="00BC4B66" w:rsidRDefault="00BC4B66" w:rsidP="00BC4B66">
      <w:pPr>
        <w:numPr>
          <w:ilvl w:val="0"/>
          <w:numId w:val="2"/>
        </w:numPr>
        <w:spacing w:before="100" w:beforeAutospacing="1" w:after="100" w:afterAutospacing="1" w:line="240" w:lineRule="auto"/>
        <w:rPr>
          <w:rFonts w:eastAsia="Times New Roman"/>
        </w:rPr>
      </w:pPr>
      <w:r>
        <w:rPr>
          <w:rFonts w:eastAsia="Times New Roman"/>
        </w:rPr>
        <w:t>Vi lovede at kigge på om der skal kigges på at tage yderligere fartdæmpende foranstaltninger op til overvejelse igen</w:t>
      </w:r>
      <w:r>
        <w:rPr>
          <w:rFonts w:eastAsia="Times New Roman"/>
          <w:color w:val="1F497D"/>
        </w:rPr>
        <w:t xml:space="preserve"> (Kaare)</w:t>
      </w:r>
      <w:r w:rsidR="000E6496">
        <w:rPr>
          <w:rFonts w:eastAsia="Times New Roman"/>
          <w:color w:val="1F497D"/>
        </w:rPr>
        <w:t xml:space="preserve"> – Punktet har været drøftet igennem mange år. Ingen vil have ”blomster krukker eller lign” placeret foran deres boliger osv. – bestyrelsen vil ikke gøre yderligere </w:t>
      </w:r>
      <w:proofErr w:type="spellStart"/>
      <w:r w:rsidR="000E6496">
        <w:rPr>
          <w:rFonts w:eastAsia="Times New Roman"/>
          <w:color w:val="1F497D"/>
        </w:rPr>
        <w:t>ifht</w:t>
      </w:r>
      <w:proofErr w:type="spellEnd"/>
      <w:r w:rsidR="000E6496">
        <w:rPr>
          <w:rFonts w:eastAsia="Times New Roman"/>
          <w:color w:val="1F497D"/>
        </w:rPr>
        <w:t xml:space="preserve">. </w:t>
      </w:r>
      <w:proofErr w:type="gramStart"/>
      <w:r w:rsidR="000E6496">
        <w:rPr>
          <w:rFonts w:eastAsia="Times New Roman"/>
          <w:color w:val="1F497D"/>
        </w:rPr>
        <w:t>punktet</w:t>
      </w:r>
      <w:proofErr w:type="gramEnd"/>
      <w:r w:rsidR="000E6496">
        <w:rPr>
          <w:rFonts w:eastAsia="Times New Roman"/>
          <w:color w:val="1F497D"/>
        </w:rPr>
        <w:t xml:space="preserve">, men overlade undersøgelses arbejdet til et evt. udvalg, som ønsker at arbejde med punktet. En evt. undersøgelse skal fremlægges for bestyrelsen.  </w:t>
      </w:r>
    </w:p>
    <w:p w:rsidR="00BC4B66" w:rsidRDefault="00BC4B66"/>
    <w:sectPr w:rsidR="00BC4B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D3B"/>
    <w:multiLevelType w:val="multilevel"/>
    <w:tmpl w:val="73702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837407"/>
    <w:multiLevelType w:val="hybridMultilevel"/>
    <w:tmpl w:val="7ADA59A4"/>
    <w:lvl w:ilvl="0" w:tplc="620820B8">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66"/>
    <w:rsid w:val="000E6496"/>
    <w:rsid w:val="00243389"/>
    <w:rsid w:val="004233D7"/>
    <w:rsid w:val="005E11C5"/>
    <w:rsid w:val="005E4E3F"/>
    <w:rsid w:val="006325FE"/>
    <w:rsid w:val="008858F1"/>
    <w:rsid w:val="00921C23"/>
    <w:rsid w:val="00A3170D"/>
    <w:rsid w:val="00B84A06"/>
    <w:rsid w:val="00BC4B66"/>
    <w:rsid w:val="00DB4171"/>
    <w:rsid w:val="00E41A63"/>
    <w:rsid w:val="00E42573"/>
    <w:rsid w:val="00F655D4"/>
    <w:rsid w:val="00FC60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5D92C-7415-474D-AE45-E7CD63B6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4B66"/>
    <w:pPr>
      <w:spacing w:after="0" w:line="240" w:lineRule="auto"/>
      <w:ind w:left="720"/>
      <w:contextualSpacing/>
    </w:pPr>
    <w:rPr>
      <w:rFonts w:ascii="Calibri" w:hAnsi="Calibri"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01139">
      <w:bodyDiv w:val="1"/>
      <w:marLeft w:val="0"/>
      <w:marRight w:val="0"/>
      <w:marTop w:val="0"/>
      <w:marBottom w:val="0"/>
      <w:divBdr>
        <w:top w:val="none" w:sz="0" w:space="0" w:color="auto"/>
        <w:left w:val="none" w:sz="0" w:space="0" w:color="auto"/>
        <w:bottom w:val="none" w:sz="0" w:space="0" w:color="auto"/>
        <w:right w:val="none" w:sz="0" w:space="0" w:color="auto"/>
      </w:divBdr>
    </w:div>
    <w:div w:id="10841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Andersen</dc:creator>
  <cp:keywords/>
  <dc:description/>
  <cp:lastModifiedBy>Michael Andersen</cp:lastModifiedBy>
  <cp:revision>2</cp:revision>
  <dcterms:created xsi:type="dcterms:W3CDTF">2017-09-06T13:48:00Z</dcterms:created>
  <dcterms:modified xsi:type="dcterms:W3CDTF">2017-09-06T13:48:00Z</dcterms:modified>
</cp:coreProperties>
</file>